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AF2" w:rsidRDefault="00480857" w:rsidP="006F7CA7">
      <w:r>
        <w:rPr>
          <w:noProof/>
        </w:rPr>
        <w:drawing>
          <wp:inline distT="0" distB="0" distL="0" distR="0" wp14:anchorId="5FD95301" wp14:editId="2F5232D1">
            <wp:extent cx="2307600" cy="655200"/>
            <wp:effectExtent l="0" t="0" r="0" b="0"/>
            <wp:docPr id="28" name="Bild 7" descr="logga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logga_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00" cy="65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0857" w:rsidRDefault="00480857" w:rsidP="006F7CA7"/>
    <w:p w:rsidR="00480857" w:rsidRDefault="00480857" w:rsidP="006F7CA7"/>
    <w:p w:rsidR="00B03971" w:rsidRDefault="00B03971" w:rsidP="006F7CA7">
      <w:r>
        <w:t xml:space="preserve">                                                                                                        </w:t>
      </w:r>
      <w:proofErr w:type="gramStart"/>
      <w:r>
        <w:t>200612</w:t>
      </w:r>
      <w:proofErr w:type="gramEnd"/>
    </w:p>
    <w:p w:rsidR="00480857" w:rsidRDefault="00480857" w:rsidP="00480857">
      <w:pPr>
        <w:rPr>
          <w:sz w:val="28"/>
          <w:szCs w:val="28"/>
        </w:rPr>
      </w:pPr>
    </w:p>
    <w:p w:rsidR="00480857" w:rsidRDefault="00480857" w:rsidP="00480857">
      <w:pPr>
        <w:rPr>
          <w:sz w:val="28"/>
          <w:szCs w:val="28"/>
        </w:rPr>
      </w:pPr>
    </w:p>
    <w:p w:rsidR="00480857" w:rsidRPr="00B03971" w:rsidRDefault="00480857" w:rsidP="006F7CA7">
      <w:pPr>
        <w:rPr>
          <w:sz w:val="32"/>
          <w:szCs w:val="32"/>
        </w:rPr>
      </w:pPr>
      <w:r w:rsidRPr="00B03971">
        <w:rPr>
          <w:sz w:val="32"/>
          <w:szCs w:val="32"/>
        </w:rPr>
        <w:t>Munskydd eller andningsmask - Information från MAS</w:t>
      </w:r>
      <w:r w:rsidR="00190DEA" w:rsidRPr="00B03971">
        <w:rPr>
          <w:sz w:val="32"/>
          <w:szCs w:val="32"/>
        </w:rPr>
        <w:t xml:space="preserve"> </w:t>
      </w:r>
    </w:p>
    <w:p w:rsidR="00480857" w:rsidRDefault="00480857" w:rsidP="006F7CA7"/>
    <w:p w:rsidR="00480857" w:rsidRDefault="00480857" w:rsidP="006F7CA7"/>
    <w:p w:rsidR="00480857" w:rsidRDefault="00480857" w:rsidP="006F7CA7">
      <w:r>
        <w:t>I samband med Coronapandemin har ett utökat användande av munskydd eller ansiktsmask blivit aktuellt.</w:t>
      </w:r>
    </w:p>
    <w:p w:rsidR="00B03971" w:rsidRDefault="00B03971" w:rsidP="006F7CA7"/>
    <w:p w:rsidR="00B03971" w:rsidRPr="00B03971" w:rsidRDefault="00B03971" w:rsidP="00B03971">
      <w:pPr>
        <w:pStyle w:val="Default"/>
        <w:rPr>
          <w:rFonts w:ascii="Garamond" w:hAnsi="Garamond" w:cs="Calibri"/>
          <w:b/>
          <w:sz w:val="28"/>
          <w:szCs w:val="28"/>
        </w:rPr>
      </w:pPr>
      <w:r w:rsidRPr="00B03971">
        <w:rPr>
          <w:rFonts w:ascii="Garamond" w:hAnsi="Garamond" w:cs="Calibri"/>
          <w:b/>
          <w:sz w:val="28"/>
          <w:szCs w:val="28"/>
        </w:rPr>
        <w:t>Munskydd</w:t>
      </w:r>
      <w:r>
        <w:rPr>
          <w:rFonts w:ascii="Garamond" w:hAnsi="Garamond" w:cs="Calibri"/>
          <w:b/>
          <w:sz w:val="28"/>
          <w:szCs w:val="28"/>
        </w:rPr>
        <w:t xml:space="preserve"> IIR</w:t>
      </w:r>
    </w:p>
    <w:p w:rsidR="00480857" w:rsidRPr="00B03971" w:rsidRDefault="00480857" w:rsidP="006F7CA7">
      <w:pPr>
        <w:rPr>
          <w:rFonts w:asciiTheme="minorHAnsi" w:hAnsiTheme="minorHAnsi" w:cstheme="minorHAnsi"/>
        </w:rPr>
      </w:pPr>
      <w:r w:rsidRPr="00B03971">
        <w:rPr>
          <w:rFonts w:asciiTheme="minorHAnsi" w:hAnsiTheme="minorHAnsi" w:cstheme="minorHAnsi"/>
        </w:rPr>
        <w:t>Munskydd</w:t>
      </w:r>
      <w:r w:rsidR="00190DEA" w:rsidRPr="00B03971">
        <w:rPr>
          <w:rFonts w:asciiTheme="minorHAnsi" w:hAnsiTheme="minorHAnsi" w:cstheme="minorHAnsi"/>
        </w:rPr>
        <w:t xml:space="preserve"> med klassificeringen IIR</w:t>
      </w:r>
      <w:r w:rsidRPr="00B03971">
        <w:rPr>
          <w:rFonts w:asciiTheme="minorHAnsi" w:hAnsiTheme="minorHAnsi" w:cstheme="minorHAnsi"/>
        </w:rPr>
        <w:t xml:space="preserve"> är det skydd som ger bäst skydd mot droppsmitta om det används tillsammans med visir. Munskyddet används i samband med vårdnära arbete</w:t>
      </w:r>
      <w:r w:rsidR="00B03971" w:rsidRPr="00B03971">
        <w:rPr>
          <w:rFonts w:asciiTheme="minorHAnsi" w:hAnsiTheme="minorHAnsi" w:cstheme="minorHAnsi"/>
        </w:rPr>
        <w:t>. Munskyddet</w:t>
      </w:r>
      <w:r w:rsidRPr="00B03971">
        <w:rPr>
          <w:rFonts w:asciiTheme="minorHAnsi" w:hAnsiTheme="minorHAnsi" w:cstheme="minorHAnsi"/>
        </w:rPr>
        <w:t xml:space="preserve"> tas av </w:t>
      </w:r>
      <w:r w:rsidR="00190DEA" w:rsidRPr="00B03971">
        <w:rPr>
          <w:rFonts w:asciiTheme="minorHAnsi" w:hAnsiTheme="minorHAnsi" w:cstheme="minorHAnsi"/>
        </w:rPr>
        <w:t xml:space="preserve">och kasseras </w:t>
      </w:r>
      <w:r w:rsidRPr="00B03971">
        <w:rPr>
          <w:rFonts w:asciiTheme="minorHAnsi" w:hAnsiTheme="minorHAnsi" w:cstheme="minorHAnsi"/>
        </w:rPr>
        <w:t xml:space="preserve">efter </w:t>
      </w:r>
      <w:r w:rsidR="0088693C" w:rsidRPr="00B03971">
        <w:rPr>
          <w:rFonts w:asciiTheme="minorHAnsi" w:hAnsiTheme="minorHAnsi" w:cstheme="minorHAnsi"/>
        </w:rPr>
        <w:t xml:space="preserve">det vårdnära arbetet. </w:t>
      </w:r>
    </w:p>
    <w:p w:rsidR="00190DEA" w:rsidRDefault="00190DEA" w:rsidP="006F7CA7">
      <w:r w:rsidRPr="00B03971">
        <w:rPr>
          <w:rFonts w:asciiTheme="minorHAnsi" w:hAnsiTheme="minorHAnsi" w:cstheme="minorHAnsi"/>
        </w:rPr>
        <w:t>Andningsmask ska bara användas vid särskilt speciella indikationer och först efter bedömning av sjuksköterska eller behandlingsinstruktion från läkare.</w:t>
      </w:r>
    </w:p>
    <w:p w:rsidR="00480857" w:rsidRDefault="00480857" w:rsidP="006F7CA7"/>
    <w:p w:rsidR="00480857" w:rsidRDefault="00480857" w:rsidP="00480857">
      <w:pPr>
        <w:widowControl w:val="0"/>
        <w:numPr>
          <w:ilvl w:val="0"/>
          <w:numId w:val="3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E72333">
        <w:rPr>
          <w:rFonts w:asciiTheme="minorHAnsi" w:hAnsiTheme="minorHAnsi" w:cstheme="minorHAnsi"/>
        </w:rPr>
        <w:t>unskydd</w:t>
      </w:r>
      <w:r>
        <w:rPr>
          <w:rFonts w:asciiTheme="minorHAnsi" w:hAnsiTheme="minorHAnsi" w:cstheme="minorHAnsi"/>
        </w:rPr>
        <w:t xml:space="preserve"> av klass IIR används vid misstanke eller bekräftad Covid19smitta oavsett symtom. </w:t>
      </w:r>
    </w:p>
    <w:p w:rsidR="00480857" w:rsidRDefault="00480857" w:rsidP="00480857">
      <w:pPr>
        <w:widowControl w:val="0"/>
        <w:numPr>
          <w:ilvl w:val="0"/>
          <w:numId w:val="3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Munskyddet är engångs och används t</w:t>
      </w:r>
      <w:r w:rsidRPr="00AE16BC">
        <w:rPr>
          <w:rFonts w:ascii="Calibri" w:hAnsi="Calibri" w:cs="Calibri"/>
          <w:sz w:val="24"/>
          <w:szCs w:val="24"/>
        </w:rPr>
        <w:t>illsammans</w:t>
      </w:r>
      <w:r>
        <w:rPr>
          <w:rFonts w:asciiTheme="minorHAnsi" w:hAnsiTheme="minorHAnsi" w:cstheme="minorHAnsi"/>
        </w:rPr>
        <w:t xml:space="preserve"> med visir eller skyddsglasögon.</w:t>
      </w:r>
    </w:p>
    <w:p w:rsidR="00190DEA" w:rsidRDefault="00190DEA" w:rsidP="00480857">
      <w:pPr>
        <w:widowControl w:val="0"/>
        <w:numPr>
          <w:ilvl w:val="0"/>
          <w:numId w:val="3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Handhygien och desinfektion av visiret är av yttersta vikt efter användande av munskydd eller om munskyddet vidrörts med händerna.</w:t>
      </w:r>
    </w:p>
    <w:p w:rsidR="00480857" w:rsidRDefault="00480857" w:rsidP="00480857">
      <w:pPr>
        <w:widowControl w:val="0"/>
        <w:suppressAutoHyphens/>
        <w:spacing w:after="0" w:line="240" w:lineRule="auto"/>
        <w:ind w:left="720" w:right="0" w:firstLine="0"/>
        <w:rPr>
          <w:rFonts w:asciiTheme="minorHAnsi" w:hAnsiTheme="minorHAnsi" w:cstheme="minorHAnsi"/>
        </w:rPr>
      </w:pPr>
    </w:p>
    <w:p w:rsidR="00480857" w:rsidRPr="00B03971" w:rsidRDefault="00480857" w:rsidP="00480857">
      <w:pPr>
        <w:widowControl w:val="0"/>
        <w:suppressAutoHyphens/>
        <w:spacing w:after="0" w:line="240" w:lineRule="auto"/>
        <w:ind w:right="0"/>
        <w:rPr>
          <w:rFonts w:ascii="Garamond" w:hAnsi="Garamond" w:cstheme="minorHAnsi"/>
          <w:b/>
          <w:sz w:val="28"/>
          <w:szCs w:val="28"/>
        </w:rPr>
      </w:pPr>
      <w:r w:rsidRPr="00B03971">
        <w:rPr>
          <w:rFonts w:ascii="Garamond" w:hAnsi="Garamond" w:cstheme="minorHAnsi"/>
          <w:b/>
          <w:sz w:val="28"/>
          <w:szCs w:val="28"/>
        </w:rPr>
        <w:t>Andningsskydd</w:t>
      </w:r>
    </w:p>
    <w:p w:rsidR="00480857" w:rsidRDefault="00480857" w:rsidP="00B03971">
      <w:pPr>
        <w:widowControl w:val="0"/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E72333">
        <w:rPr>
          <w:rFonts w:asciiTheme="minorHAnsi" w:hAnsiTheme="minorHAnsi" w:cstheme="minorHAnsi"/>
        </w:rPr>
        <w:t>ndnings</w:t>
      </w:r>
      <w:r>
        <w:rPr>
          <w:rFonts w:asciiTheme="minorHAnsi" w:hAnsiTheme="minorHAnsi" w:cstheme="minorHAnsi"/>
        </w:rPr>
        <w:t xml:space="preserve">mask av klass FFP2, FFP3 används vid </w:t>
      </w:r>
      <w:proofErr w:type="spellStart"/>
      <w:r>
        <w:rPr>
          <w:rFonts w:asciiTheme="minorHAnsi" w:hAnsiTheme="minorHAnsi" w:cstheme="minorHAnsi"/>
        </w:rPr>
        <w:t>t.ex</w:t>
      </w:r>
      <w:proofErr w:type="spellEnd"/>
      <w:r>
        <w:rPr>
          <w:rFonts w:asciiTheme="minorHAnsi" w:hAnsiTheme="minorHAnsi" w:cstheme="minorHAnsi"/>
        </w:rPr>
        <w:t xml:space="preserve"> vid risk för aerosolbildning i samband med droppsmitta</w:t>
      </w:r>
      <w:r w:rsidR="00B03971">
        <w:rPr>
          <w:rFonts w:asciiTheme="minorHAnsi" w:hAnsiTheme="minorHAnsi" w:cstheme="minorHAnsi"/>
        </w:rPr>
        <w:t xml:space="preserve"> </w:t>
      </w:r>
      <w:proofErr w:type="spellStart"/>
      <w:r w:rsidR="00B03971">
        <w:rPr>
          <w:rFonts w:asciiTheme="minorHAnsi" w:hAnsiTheme="minorHAnsi" w:cstheme="minorHAnsi"/>
        </w:rPr>
        <w:t>t.ex</w:t>
      </w:r>
      <w:proofErr w:type="spellEnd"/>
      <w:r w:rsidR="00B039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vid sugning av luftvägar, i samband med vissa andningshjälpmedel eller enligt behandlingsinstruktion.</w:t>
      </w:r>
    </w:p>
    <w:p w:rsidR="00480857" w:rsidRDefault="00B03971" w:rsidP="00480857">
      <w:pPr>
        <w:widowControl w:val="0"/>
        <w:numPr>
          <w:ilvl w:val="0"/>
          <w:numId w:val="3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Andningsmasken är engångs och a</w:t>
      </w:r>
      <w:r w:rsidR="00480857">
        <w:rPr>
          <w:rFonts w:asciiTheme="minorHAnsi" w:hAnsiTheme="minorHAnsi" w:cstheme="minorHAnsi"/>
        </w:rPr>
        <w:t>nvänds t</w:t>
      </w:r>
      <w:r w:rsidR="00480857" w:rsidRPr="00AE16BC">
        <w:rPr>
          <w:rFonts w:ascii="Calibri" w:hAnsi="Calibri" w:cs="Calibri"/>
          <w:sz w:val="24"/>
          <w:szCs w:val="24"/>
        </w:rPr>
        <w:t>illsammans</w:t>
      </w:r>
      <w:r w:rsidR="00480857">
        <w:rPr>
          <w:rFonts w:asciiTheme="minorHAnsi" w:hAnsiTheme="minorHAnsi" w:cstheme="minorHAnsi"/>
        </w:rPr>
        <w:t xml:space="preserve"> med visir eller skyddsglasögon</w:t>
      </w:r>
      <w:r>
        <w:rPr>
          <w:rFonts w:asciiTheme="minorHAnsi" w:hAnsiTheme="minorHAnsi" w:cstheme="minorHAnsi"/>
        </w:rPr>
        <w:t xml:space="preserve">. </w:t>
      </w:r>
    </w:p>
    <w:p w:rsidR="00480857" w:rsidRDefault="00480857" w:rsidP="00480857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Sjuksköterska eller insatt behandling avgör om andningsmask </w:t>
      </w:r>
      <w:r w:rsidRPr="005006CC">
        <w:rPr>
          <w:rFonts w:ascii="Calibri" w:hAnsi="Calibri" w:cs="Calibri"/>
          <w:sz w:val="22"/>
          <w:szCs w:val="22"/>
        </w:rPr>
        <w:t xml:space="preserve">ska </w:t>
      </w:r>
      <w:r>
        <w:rPr>
          <w:rFonts w:ascii="Calibri" w:hAnsi="Calibri" w:cs="Calibri"/>
          <w:sz w:val="22"/>
          <w:szCs w:val="22"/>
        </w:rPr>
        <w:t>användas</w:t>
      </w:r>
      <w:r w:rsidRPr="009524F8">
        <w:rPr>
          <w:rFonts w:ascii="Calibri" w:hAnsi="Calibri" w:cs="Calibri"/>
          <w:sz w:val="22"/>
          <w:szCs w:val="22"/>
        </w:rPr>
        <w:t>.</w:t>
      </w:r>
    </w:p>
    <w:p w:rsidR="00190DEA" w:rsidRDefault="00190DEA" w:rsidP="00190DEA">
      <w:pPr>
        <w:widowControl w:val="0"/>
        <w:numPr>
          <w:ilvl w:val="0"/>
          <w:numId w:val="3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Handhygien och desinfektion av visiret är av yttersta vikt efter användande av munskydd eller om </w:t>
      </w:r>
      <w:r w:rsidR="00B03971">
        <w:rPr>
          <w:rFonts w:asciiTheme="minorHAnsi" w:hAnsiTheme="minorHAnsi" w:cstheme="minorHAnsi"/>
        </w:rPr>
        <w:t>ansiktsmasken</w:t>
      </w:r>
      <w:r>
        <w:rPr>
          <w:rFonts w:asciiTheme="minorHAnsi" w:hAnsiTheme="minorHAnsi" w:cstheme="minorHAnsi"/>
        </w:rPr>
        <w:t xml:space="preserve"> vidrörts med händerna.</w:t>
      </w:r>
    </w:p>
    <w:p w:rsidR="00190DEA" w:rsidRPr="009524F8" w:rsidRDefault="00190DEA" w:rsidP="00B03971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:rsidR="00480857" w:rsidRPr="006F7CA7" w:rsidRDefault="00480857" w:rsidP="006F7CA7"/>
    <w:sectPr w:rsidR="00480857" w:rsidRPr="006F7CA7" w:rsidSect="0045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5A804E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242DE9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F83188"/>
    <w:multiLevelType w:val="hybridMultilevel"/>
    <w:tmpl w:val="F8F2EC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57"/>
    <w:rsid w:val="000157D6"/>
    <w:rsid w:val="00025D32"/>
    <w:rsid w:val="000433B4"/>
    <w:rsid w:val="0006588F"/>
    <w:rsid w:val="000A62E6"/>
    <w:rsid w:val="000A7F82"/>
    <w:rsid w:val="00157AB3"/>
    <w:rsid w:val="00171198"/>
    <w:rsid w:val="0018333B"/>
    <w:rsid w:val="00190DEA"/>
    <w:rsid w:val="00192FAB"/>
    <w:rsid w:val="001C76BB"/>
    <w:rsid w:val="002252B6"/>
    <w:rsid w:val="00263905"/>
    <w:rsid w:val="00283EC7"/>
    <w:rsid w:val="002A5FF9"/>
    <w:rsid w:val="002C7AE1"/>
    <w:rsid w:val="002D4CA5"/>
    <w:rsid w:val="002E03B4"/>
    <w:rsid w:val="003136BC"/>
    <w:rsid w:val="00391BDB"/>
    <w:rsid w:val="003D05A2"/>
    <w:rsid w:val="003E6AD0"/>
    <w:rsid w:val="00447A0B"/>
    <w:rsid w:val="00454D56"/>
    <w:rsid w:val="00480857"/>
    <w:rsid w:val="004A1539"/>
    <w:rsid w:val="004B1DD2"/>
    <w:rsid w:val="0066728A"/>
    <w:rsid w:val="006807D4"/>
    <w:rsid w:val="006D5149"/>
    <w:rsid w:val="006E0E7F"/>
    <w:rsid w:val="006F7CA7"/>
    <w:rsid w:val="00761B4E"/>
    <w:rsid w:val="00772418"/>
    <w:rsid w:val="007D208E"/>
    <w:rsid w:val="007D4ACE"/>
    <w:rsid w:val="0088693C"/>
    <w:rsid w:val="008903EB"/>
    <w:rsid w:val="008B243D"/>
    <w:rsid w:val="008E5324"/>
    <w:rsid w:val="00981918"/>
    <w:rsid w:val="009D2493"/>
    <w:rsid w:val="00A07001"/>
    <w:rsid w:val="00A47D19"/>
    <w:rsid w:val="00A616E7"/>
    <w:rsid w:val="00AC2124"/>
    <w:rsid w:val="00AC559D"/>
    <w:rsid w:val="00AF067B"/>
    <w:rsid w:val="00B03971"/>
    <w:rsid w:val="00B565A5"/>
    <w:rsid w:val="00B6304A"/>
    <w:rsid w:val="00B77746"/>
    <w:rsid w:val="00BC2572"/>
    <w:rsid w:val="00C050D2"/>
    <w:rsid w:val="00C341E7"/>
    <w:rsid w:val="00CB0C77"/>
    <w:rsid w:val="00CD06AA"/>
    <w:rsid w:val="00CF4044"/>
    <w:rsid w:val="00D57012"/>
    <w:rsid w:val="00D82682"/>
    <w:rsid w:val="00DB47D5"/>
    <w:rsid w:val="00DE0E47"/>
    <w:rsid w:val="00DF63C6"/>
    <w:rsid w:val="00E100BB"/>
    <w:rsid w:val="00E10AF2"/>
    <w:rsid w:val="00E10C14"/>
    <w:rsid w:val="00E764ED"/>
    <w:rsid w:val="00EB5835"/>
    <w:rsid w:val="00ED11DE"/>
    <w:rsid w:val="00EE2905"/>
    <w:rsid w:val="00EE3204"/>
    <w:rsid w:val="00F01500"/>
    <w:rsid w:val="00F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22DB8-2A7D-4D2B-B7E8-18EFEB16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857"/>
    <w:pPr>
      <w:spacing w:after="15" w:line="248" w:lineRule="auto"/>
      <w:ind w:left="11" w:right="235" w:hanging="10"/>
    </w:pPr>
    <w:rPr>
      <w:rFonts w:eastAsia="Georgia" w:cs="Georgia"/>
      <w:color w:val="000000"/>
      <w:lang w:val="sv-SE" w:eastAsia="sv-SE" w:bidi="ar-SA"/>
    </w:rPr>
  </w:style>
  <w:style w:type="paragraph" w:styleId="Rubrik1">
    <w:name w:val="heading 1"/>
    <w:basedOn w:val="Normal"/>
    <w:next w:val="Normal"/>
    <w:link w:val="Rubrik1Char"/>
    <w:uiPriority w:val="2"/>
    <w:qFormat/>
    <w:rsid w:val="00E10AF2"/>
    <w:pPr>
      <w:keepNext/>
      <w:keepLines/>
      <w:spacing w:before="240" w:after="120"/>
      <w:outlineLvl w:val="0"/>
    </w:pPr>
    <w:rPr>
      <w:rFonts w:ascii="Trebuchet MS" w:eastAsiaTheme="majorEastAsia" w:hAnsi="Trebuchet MS" w:cstheme="majorBidi"/>
      <w:b/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3"/>
    <w:qFormat/>
    <w:rsid w:val="00E10AF2"/>
    <w:pPr>
      <w:spacing w:before="120" w:after="80"/>
      <w:outlineLvl w:val="1"/>
    </w:pPr>
    <w:rPr>
      <w:bCs w:val="0"/>
      <w:sz w:val="36"/>
      <w:szCs w:val="26"/>
    </w:rPr>
  </w:style>
  <w:style w:type="paragraph" w:styleId="Rubrik3">
    <w:name w:val="heading 3"/>
    <w:basedOn w:val="Rubrik2"/>
    <w:next w:val="Normal"/>
    <w:link w:val="Rubrik3Char"/>
    <w:uiPriority w:val="4"/>
    <w:qFormat/>
    <w:rsid w:val="00E10AF2"/>
    <w:pPr>
      <w:spacing w:after="40"/>
      <w:outlineLvl w:val="2"/>
    </w:pPr>
    <w:rPr>
      <w:bCs/>
      <w:sz w:val="32"/>
    </w:rPr>
  </w:style>
  <w:style w:type="paragraph" w:styleId="Rubrik4">
    <w:name w:val="heading 4"/>
    <w:basedOn w:val="Rubrik3"/>
    <w:next w:val="Normal"/>
    <w:link w:val="Rubrik4Char"/>
    <w:uiPriority w:val="4"/>
    <w:qFormat/>
    <w:rsid w:val="00E10AF2"/>
    <w:pPr>
      <w:spacing w:after="20"/>
      <w:outlineLvl w:val="3"/>
    </w:pPr>
    <w:rPr>
      <w:bCs w:val="0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A62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5375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A62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5375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A62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A62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4A5C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A62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E10AF2"/>
    <w:rPr>
      <w:rFonts w:ascii="Trebuchet MS" w:eastAsiaTheme="majorEastAsia" w:hAnsi="Trebuchet MS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3"/>
    <w:rsid w:val="00E10AF2"/>
    <w:rPr>
      <w:rFonts w:ascii="Trebuchet MS" w:eastAsiaTheme="majorEastAsia" w:hAnsi="Trebuchet MS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E10AF2"/>
    <w:rPr>
      <w:rFonts w:ascii="Trebuchet MS" w:eastAsiaTheme="majorEastAsia" w:hAnsi="Trebuchet MS" w:cstheme="majorBidi"/>
      <w:b/>
      <w:bCs/>
      <w:sz w:val="32"/>
      <w:szCs w:val="26"/>
    </w:rPr>
  </w:style>
  <w:style w:type="character" w:customStyle="1" w:styleId="Rubrik4Char">
    <w:name w:val="Rubrik 4 Char"/>
    <w:basedOn w:val="Standardstycketeckensnitt"/>
    <w:link w:val="Rubrik4"/>
    <w:uiPriority w:val="4"/>
    <w:rsid w:val="00E10AF2"/>
    <w:rPr>
      <w:rFonts w:ascii="Trebuchet MS" w:eastAsiaTheme="majorEastAsia" w:hAnsi="Trebuchet MS" w:cstheme="majorBidi"/>
      <w:b/>
      <w:iCs/>
      <w:sz w:val="24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0A62E6"/>
    <w:rPr>
      <w:rFonts w:asciiTheme="majorHAnsi" w:eastAsiaTheme="majorEastAsia" w:hAnsiTheme="majorHAnsi" w:cstheme="majorBidi"/>
      <w:color w:val="2A5375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0A62E6"/>
    <w:rPr>
      <w:rFonts w:asciiTheme="majorHAnsi" w:eastAsiaTheme="majorEastAsia" w:hAnsiTheme="majorHAnsi" w:cstheme="majorBidi"/>
      <w:i/>
      <w:iCs/>
      <w:color w:val="2A5375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0A62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0A62E6"/>
    <w:rPr>
      <w:rFonts w:asciiTheme="majorHAnsi" w:eastAsiaTheme="majorEastAsia" w:hAnsiTheme="majorHAnsi" w:cstheme="majorBidi"/>
      <w:color w:val="74A5C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0A62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A62E6"/>
    <w:rPr>
      <w:b/>
      <w:bCs/>
      <w:color w:val="74A5C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0A62E6"/>
    <w:pPr>
      <w:pBdr>
        <w:bottom w:val="single" w:sz="8" w:space="4" w:color="74A5CD" w:themeColor="accent1"/>
      </w:pBdr>
      <w:spacing w:after="300"/>
      <w:contextualSpacing/>
    </w:pPr>
    <w:rPr>
      <w:rFonts w:asciiTheme="majorHAnsi" w:eastAsiaTheme="majorEastAsia" w:hAnsiTheme="majorHAnsi" w:cstheme="majorBidi"/>
      <w:color w:val="3F7DB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A62E6"/>
    <w:rPr>
      <w:rFonts w:asciiTheme="majorHAnsi" w:eastAsiaTheme="majorEastAsia" w:hAnsiTheme="majorHAnsi" w:cstheme="majorBidi"/>
      <w:color w:val="3F7DB0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0A62E6"/>
    <w:pPr>
      <w:numPr>
        <w:ilvl w:val="1"/>
      </w:numPr>
      <w:ind w:left="11" w:hanging="10"/>
    </w:pPr>
    <w:rPr>
      <w:rFonts w:asciiTheme="majorHAnsi" w:eastAsiaTheme="majorEastAsia" w:hAnsiTheme="majorHAnsi" w:cstheme="majorBidi"/>
      <w:i/>
      <w:iCs/>
      <w:color w:val="74A5C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62E6"/>
    <w:rPr>
      <w:rFonts w:asciiTheme="majorHAnsi" w:eastAsiaTheme="majorEastAsia" w:hAnsiTheme="majorHAnsi" w:cstheme="majorBidi"/>
      <w:i/>
      <w:iCs/>
      <w:color w:val="74A5C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rsid w:val="000A62E6"/>
    <w:rPr>
      <w:b/>
      <w:bCs/>
    </w:rPr>
  </w:style>
  <w:style w:type="character" w:styleId="Betoning">
    <w:name w:val="Emphasis"/>
    <w:basedOn w:val="Standardstycketeckensnitt"/>
    <w:uiPriority w:val="20"/>
    <w:rsid w:val="000A62E6"/>
    <w:rPr>
      <w:i/>
      <w:iCs/>
    </w:rPr>
  </w:style>
  <w:style w:type="paragraph" w:styleId="Ingetavstnd">
    <w:name w:val="No Spacing"/>
    <w:uiPriority w:val="1"/>
    <w:semiHidden/>
    <w:rsid w:val="000A62E6"/>
    <w:pPr>
      <w:spacing w:after="0" w:line="240" w:lineRule="auto"/>
    </w:pPr>
  </w:style>
  <w:style w:type="paragraph" w:styleId="Liststycke">
    <w:name w:val="List Paragraph"/>
    <w:basedOn w:val="Normal"/>
    <w:uiPriority w:val="34"/>
    <w:rsid w:val="000A62E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0A62E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A62E6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0A62E6"/>
    <w:pPr>
      <w:pBdr>
        <w:bottom w:val="single" w:sz="4" w:space="4" w:color="74A5CD" w:themeColor="accent1"/>
      </w:pBdr>
      <w:spacing w:before="200" w:after="280"/>
      <w:ind w:left="936" w:right="936"/>
    </w:pPr>
    <w:rPr>
      <w:b/>
      <w:bCs/>
      <w:i/>
      <w:iCs/>
      <w:color w:val="74A5C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A62E6"/>
    <w:rPr>
      <w:b/>
      <w:bCs/>
      <w:i/>
      <w:iCs/>
      <w:color w:val="74A5CD" w:themeColor="accent1"/>
    </w:rPr>
  </w:style>
  <w:style w:type="character" w:styleId="Diskretbetoning">
    <w:name w:val="Subtle Emphasis"/>
    <w:basedOn w:val="Standardstycketeckensnitt"/>
    <w:uiPriority w:val="19"/>
    <w:rsid w:val="000A62E6"/>
    <w:rPr>
      <w:i/>
      <w:iCs/>
      <w:color w:val="808080" w:themeColor="text1" w:themeTint="7F"/>
    </w:rPr>
  </w:style>
  <w:style w:type="paragraph" w:styleId="Punktlista">
    <w:name w:val="List Bullet"/>
    <w:basedOn w:val="Normal"/>
    <w:uiPriority w:val="5"/>
    <w:qFormat/>
    <w:rsid w:val="00FC0AF5"/>
    <w:pPr>
      <w:numPr>
        <w:numId w:val="1"/>
      </w:numPr>
      <w:spacing w:line="360" w:lineRule="auto"/>
      <w:ind w:left="714" w:hanging="357"/>
      <w:contextualSpacing/>
    </w:pPr>
  </w:style>
  <w:style w:type="character" w:styleId="Diskretreferens">
    <w:name w:val="Subtle Reference"/>
    <w:basedOn w:val="Standardstycketeckensnitt"/>
    <w:uiPriority w:val="31"/>
    <w:rsid w:val="000A62E6"/>
    <w:rPr>
      <w:smallCaps/>
      <w:color w:val="BB9F57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A62E6"/>
    <w:rPr>
      <w:b/>
      <w:bCs/>
      <w:smallCaps/>
      <w:color w:val="BB9F57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A62E6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A62E6"/>
    <w:pPr>
      <w:outlineLvl w:val="9"/>
    </w:pPr>
  </w:style>
  <w:style w:type="paragraph" w:styleId="Numreradlista">
    <w:name w:val="List Number"/>
    <w:basedOn w:val="Normal"/>
    <w:uiPriority w:val="6"/>
    <w:qFormat/>
    <w:rsid w:val="00FC0AF5"/>
    <w:pPr>
      <w:numPr>
        <w:numId w:val="2"/>
      </w:numPr>
      <w:spacing w:line="360" w:lineRule="auto"/>
      <w:ind w:left="714" w:hanging="357"/>
      <w:contextualSpacing/>
    </w:pPr>
  </w:style>
  <w:style w:type="character" w:styleId="Starkbetoning">
    <w:name w:val="Intense Emphasis"/>
    <w:aliases w:val="Ingress"/>
    <w:uiPriority w:val="1"/>
    <w:semiHidden/>
    <w:qFormat/>
    <w:rsid w:val="00CB0C77"/>
    <w:rPr>
      <w:rFonts w:ascii="Trebuchet MS" w:hAnsi="Trebuchet MS"/>
      <w:b/>
      <w:bCs/>
      <w:iCs/>
      <w:color w:val="auto"/>
      <w:sz w:val="22"/>
    </w:rPr>
  </w:style>
  <w:style w:type="paragraph" w:customStyle="1" w:styleId="Ingressen">
    <w:name w:val="Ingressen"/>
    <w:basedOn w:val="Normal"/>
    <w:uiPriority w:val="1"/>
    <w:qFormat/>
    <w:rsid w:val="006F7CA7"/>
    <w:pPr>
      <w:shd w:val="clear" w:color="auto" w:fill="FFFFFF" w:themeFill="background1"/>
    </w:pPr>
    <w:rPr>
      <w:rFonts w:ascii="Trebuchet MS" w:hAnsi="Trebuchet MS"/>
      <w:b/>
    </w:rPr>
  </w:style>
  <w:style w:type="paragraph" w:customStyle="1" w:styleId="Default">
    <w:name w:val="Default"/>
    <w:rsid w:val="004808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Ulricehamns kommuns färger">
      <a:dk1>
        <a:sysClr val="windowText" lastClr="000000"/>
      </a:dk1>
      <a:lt1>
        <a:sysClr val="window" lastClr="FFFFFF"/>
      </a:lt1>
      <a:dk2>
        <a:srgbClr val="74A5CD"/>
      </a:dk2>
      <a:lt2>
        <a:srgbClr val="FFFFFF"/>
      </a:lt2>
      <a:accent1>
        <a:srgbClr val="74A5CD"/>
      </a:accent1>
      <a:accent2>
        <a:srgbClr val="BB9F57"/>
      </a:accent2>
      <a:accent3>
        <a:srgbClr val="979A48"/>
      </a:accent3>
      <a:accent4>
        <a:srgbClr val="9A6348"/>
      </a:accent4>
      <a:accent5>
        <a:srgbClr val="632E6E"/>
      </a:accent5>
      <a:accent6>
        <a:srgbClr val="85868B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4AECE-BDDC-4250-AF7A-CABB50B1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Stavåsen Carina</dc:creator>
  <cp:keywords/>
  <dc:description/>
  <cp:lastModifiedBy>Stavåsen Carina</cp:lastModifiedBy>
  <cp:revision>2</cp:revision>
  <dcterms:created xsi:type="dcterms:W3CDTF">2020-06-22T07:13:00Z</dcterms:created>
  <dcterms:modified xsi:type="dcterms:W3CDTF">2020-06-22T07:13:00Z</dcterms:modified>
</cp:coreProperties>
</file>